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仿宋简体"/>
          <w:sz w:val="32"/>
          <w:szCs w:val="32"/>
        </w:rPr>
        <w:t>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22</w:t>
      </w:r>
      <w:r>
        <w:rPr>
          <w:rFonts w:eastAsia="方正小标宋简体"/>
          <w:sz w:val="44"/>
          <w:szCs w:val="44"/>
        </w:rPr>
        <w:t>年度事业单位高级职称评审</w:t>
      </w:r>
    </w:p>
    <w:p>
      <w:pPr>
        <w:spacing w:line="600" w:lineRule="exact"/>
        <w:jc w:val="center"/>
        <w:rPr>
          <w:rFonts w:eastAsia="方正仿宋简体"/>
          <w:sz w:val="32"/>
          <w:szCs w:val="32"/>
        </w:rPr>
      </w:pPr>
      <w:r>
        <w:rPr>
          <w:rFonts w:eastAsia="方正小标宋简体"/>
          <w:sz w:val="44"/>
          <w:szCs w:val="44"/>
        </w:rPr>
        <w:t>职数申报核准汇总表</w:t>
      </w:r>
    </w:p>
    <w:p>
      <w:pPr>
        <w:spacing w:line="400" w:lineRule="exact"/>
        <w:rPr>
          <w:szCs w:val="21"/>
        </w:rPr>
      </w:pPr>
      <w:r>
        <w:rPr>
          <w:szCs w:val="21"/>
        </w:rPr>
        <w:t>填报单位（盖章）：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填报人：</w:t>
      </w:r>
      <w:r>
        <w:rPr>
          <w:rFonts w:hint="eastAsia"/>
          <w:szCs w:val="21"/>
          <w:lang w:val="en-US" w:eastAsia="zh-CN"/>
        </w:rPr>
        <w:t>余丹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</w:t>
      </w:r>
      <w:r>
        <w:rPr>
          <w:szCs w:val="21"/>
        </w:rPr>
        <w:tab/>
      </w:r>
      <w:r>
        <w:rPr>
          <w:szCs w:val="21"/>
        </w:rPr>
        <w:t>联系电话：</w:t>
      </w:r>
      <w:r>
        <w:rPr>
          <w:rFonts w:hint="eastAsia"/>
          <w:szCs w:val="21"/>
          <w:lang w:val="en-US" w:eastAsia="zh-CN"/>
        </w:rPr>
        <w:t>18684880263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复核人：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批准人：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 w:firstLine="420" w:firstLineChars="200"/>
        <w:jc w:val="right"/>
        <w:textAlignment w:val="auto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填报日期</w:t>
      </w:r>
      <w:r>
        <w:rPr>
          <w:rFonts w:hint="eastAsia"/>
          <w:szCs w:val="21"/>
          <w:lang w:eastAsia="zh-CN"/>
        </w:rPr>
        <w:t>：</w:t>
      </w:r>
      <w:r>
        <w:rPr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>2022</w:t>
      </w:r>
      <w:r>
        <w:rPr>
          <w:szCs w:val="21"/>
        </w:rPr>
        <w:t xml:space="preserve">年 </w:t>
      </w:r>
      <w:r>
        <w:rPr>
          <w:rFonts w:hint="eastAsia"/>
          <w:szCs w:val="21"/>
          <w:lang w:val="en-US" w:eastAsia="zh-CN"/>
        </w:rPr>
        <w:t>7</w:t>
      </w:r>
      <w:r>
        <w:rPr>
          <w:szCs w:val="21"/>
        </w:rPr>
        <w:t xml:space="preserve"> 月</w:t>
      </w:r>
      <w:r>
        <w:rPr>
          <w:rFonts w:hint="eastAsia"/>
          <w:szCs w:val="21"/>
          <w:lang w:val="en-US" w:eastAsia="zh-CN"/>
        </w:rPr>
        <w:t>12</w:t>
      </w:r>
      <w:r>
        <w:rPr>
          <w:szCs w:val="21"/>
        </w:rPr>
        <w:t xml:space="preserve"> 日</w:t>
      </w:r>
    </w:p>
    <w:tbl>
      <w:tblPr>
        <w:tblStyle w:val="3"/>
        <w:tblW w:w="89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729"/>
        <w:gridCol w:w="729"/>
        <w:gridCol w:w="68"/>
        <w:gridCol w:w="662"/>
        <w:gridCol w:w="713"/>
        <w:gridCol w:w="16"/>
        <w:gridCol w:w="730"/>
        <w:gridCol w:w="629"/>
        <w:gridCol w:w="100"/>
        <w:gridCol w:w="729"/>
        <w:gridCol w:w="546"/>
        <w:gridCol w:w="184"/>
        <w:gridCol w:w="729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申报单位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按结构比例核准高级职称数</w:t>
            </w:r>
          </w:p>
        </w:tc>
        <w:tc>
          <w:tcPr>
            <w:tcW w:w="1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szCs w:val="21"/>
              </w:rPr>
              <w:t>现有高级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职称人数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实聘人数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未聘人数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空余岗位数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68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229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147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147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82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68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229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147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147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82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单位申报数及省职改办核准数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1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申报系列   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申报数</w:t>
            </w:r>
          </w:p>
        </w:tc>
        <w:tc>
          <w:tcPr>
            <w:tcW w:w="31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正高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副高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正高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副高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社科系列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7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6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7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卫生系列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艺术系列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律师系列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工程系列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会计系列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10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厅职改办</w:t>
            </w:r>
            <w:r>
              <w:rPr>
                <w:kern w:val="0"/>
                <w:szCs w:val="21"/>
              </w:rPr>
              <w:t>意见</w:t>
            </w:r>
          </w:p>
        </w:tc>
        <w:tc>
          <w:tcPr>
            <w:tcW w:w="7396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共核准：评审职数正高      名，副高      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96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经办人：              复核人：                 批准人：</w:t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盖章</w:t>
            </w:r>
          </w:p>
          <w:p>
            <w:pPr>
              <w:widowControl/>
              <w:spacing w:line="1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  <w:p>
            <w:pPr>
              <w:spacing w:after="156" w:afterLines="50"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年　　月　　日　</w:t>
            </w:r>
          </w:p>
        </w:tc>
      </w:tr>
    </w:tbl>
    <w:p>
      <w:pPr>
        <w:spacing w:line="290" w:lineRule="exact"/>
        <w:ind w:left="691" w:hanging="690" w:hangingChars="329"/>
        <w:rPr>
          <w:szCs w:val="21"/>
        </w:rPr>
      </w:pPr>
      <w:r>
        <w:rPr>
          <w:szCs w:val="21"/>
        </w:rPr>
        <w:t>注：1．此表一式2份</w:t>
      </w:r>
      <w:r>
        <w:rPr>
          <w:rFonts w:hint="eastAsia"/>
          <w:szCs w:val="21"/>
        </w:rPr>
        <w:t>〔</w:t>
      </w:r>
      <w:r>
        <w:rPr>
          <w:szCs w:val="21"/>
        </w:rPr>
        <w:t>一份存</w:t>
      </w:r>
      <w:r>
        <w:rPr>
          <w:rFonts w:hint="eastAsia"/>
          <w:szCs w:val="21"/>
        </w:rPr>
        <w:t>厅职改办</w:t>
      </w:r>
      <w:r>
        <w:rPr>
          <w:szCs w:val="21"/>
        </w:rPr>
        <w:t>，一份存填报单位</w:t>
      </w:r>
      <w:r>
        <w:rPr>
          <w:rFonts w:hint="eastAsia"/>
          <w:szCs w:val="21"/>
        </w:rPr>
        <w:t>〕</w:t>
      </w:r>
      <w:r>
        <w:rPr>
          <w:szCs w:val="21"/>
        </w:rPr>
        <w:t>，由</w:t>
      </w:r>
      <w:r>
        <w:rPr>
          <w:rFonts w:hint="eastAsia"/>
          <w:szCs w:val="21"/>
        </w:rPr>
        <w:t>用人单位</w:t>
      </w:r>
      <w:r>
        <w:rPr>
          <w:szCs w:val="21"/>
        </w:rPr>
        <w:t>填写并报送</w:t>
      </w:r>
      <w:r>
        <w:rPr>
          <w:rFonts w:hint="eastAsia"/>
          <w:szCs w:val="21"/>
        </w:rPr>
        <w:t>厅职改办（附</w:t>
      </w:r>
      <w:r>
        <w:rPr>
          <w:szCs w:val="21"/>
        </w:rPr>
        <w:t>excel格式电子文</w:t>
      </w:r>
      <w:r>
        <w:rPr>
          <w:rFonts w:hint="eastAsia"/>
          <w:szCs w:val="21"/>
        </w:rPr>
        <w:t>档）</w:t>
      </w:r>
      <w:r>
        <w:rPr>
          <w:szCs w:val="21"/>
        </w:rPr>
        <w:t>。</w:t>
      </w:r>
    </w:p>
    <w:p>
      <w:pPr>
        <w:spacing w:line="290" w:lineRule="exact"/>
        <w:ind w:left="655" w:leftChars="190" w:hanging="256" w:hangingChars="122"/>
        <w:rPr>
          <w:szCs w:val="21"/>
        </w:rPr>
      </w:pPr>
      <w:r>
        <w:rPr>
          <w:szCs w:val="21"/>
        </w:rPr>
        <w:t>2．“按结构比例核准高级职称数”“现有高级职称人数”“实聘人数”“空余岗位数”填报依据为提交表格前一日的《湖南省事业单位岗位设置及人员聘用情况认定表》。各单位“未聘人数”须包括高级职称评审通过但未聘人员数。</w:t>
      </w:r>
    </w:p>
    <w:p>
      <w:pPr>
        <w:spacing w:line="290" w:lineRule="exact"/>
        <w:ind w:firstLine="420" w:firstLineChars="200"/>
        <w:rPr>
          <w:rFonts w:hint="eastAsia"/>
          <w:szCs w:val="21"/>
        </w:rPr>
      </w:pPr>
      <w:r>
        <w:rPr>
          <w:szCs w:val="21"/>
        </w:rPr>
        <w:t>3．“现有高级职称人数”、“实聘人数”填写不包括“双肩挑”和管理岗位有职称人员。</w:t>
      </w:r>
    </w:p>
    <w:p>
      <w:pPr>
        <w:spacing w:line="600" w:lineRule="exact"/>
        <w:rPr>
          <w:rFonts w:eastAsia="方正黑体简体"/>
          <w:sz w:val="32"/>
          <w:szCs w:val="32"/>
        </w:rPr>
      </w:pPr>
      <w:r>
        <w:rPr>
          <w:szCs w:val="21"/>
        </w:rPr>
        <w:br w:type="page"/>
      </w:r>
      <w:r>
        <w:rPr>
          <w:rFonts w:eastAsia="方正黑体简体"/>
          <w:sz w:val="32"/>
          <w:szCs w:val="32"/>
        </w:rPr>
        <w:t>附件</w:t>
      </w:r>
      <w:r>
        <w:rPr>
          <w:rFonts w:hint="eastAsia" w:eastAsia="方正黑体简体"/>
          <w:sz w:val="32"/>
          <w:szCs w:val="32"/>
        </w:rPr>
        <w:t>2</w:t>
      </w:r>
    </w:p>
    <w:p>
      <w:pPr>
        <w:snapToGrid w:val="0"/>
        <w:rPr>
          <w:rFonts w:eastAsia="方正黑体简体"/>
          <w:sz w:val="32"/>
          <w:szCs w:val="32"/>
        </w:rPr>
      </w:pPr>
    </w:p>
    <w:p>
      <w:pPr>
        <w:snapToGrid w:val="0"/>
        <w:spacing w:before="156" w:beforeLines="50"/>
        <w:ind w:right="618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</w:t>
      </w:r>
      <w:r>
        <w:rPr>
          <w:rFonts w:hint="eastAsia" w:eastAsia="方正小标宋简体"/>
          <w:bCs/>
          <w:kern w:val="0"/>
          <w:sz w:val="44"/>
          <w:szCs w:val="44"/>
        </w:rPr>
        <w:t>22</w:t>
      </w:r>
      <w:r>
        <w:rPr>
          <w:rFonts w:eastAsia="方正小标宋简体"/>
          <w:bCs/>
          <w:kern w:val="0"/>
          <w:sz w:val="44"/>
          <w:szCs w:val="44"/>
        </w:rPr>
        <w:t>年度事业单位中级职称评审职数</w:t>
      </w:r>
    </w:p>
    <w:p>
      <w:pPr>
        <w:snapToGrid w:val="0"/>
        <w:ind w:right="616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申报核准汇总表</w:t>
      </w:r>
    </w:p>
    <w:p>
      <w:pPr>
        <w:snapToGrid w:val="0"/>
        <w:ind w:right="616"/>
        <w:jc w:val="center"/>
        <w:rPr>
          <w:rFonts w:eastAsia="方正小标宋简体"/>
          <w:bCs/>
          <w:kern w:val="0"/>
          <w:sz w:val="44"/>
          <w:szCs w:val="44"/>
        </w:rPr>
      </w:pPr>
    </w:p>
    <w:p>
      <w:pPr>
        <w:spacing w:line="400" w:lineRule="exact"/>
        <w:rPr>
          <w:szCs w:val="21"/>
        </w:rPr>
      </w:pPr>
      <w:r>
        <w:rPr>
          <w:szCs w:val="21"/>
        </w:rPr>
        <w:t>填填报单位（盖章）：</w:t>
      </w:r>
      <w:r>
        <w:rPr>
          <w:szCs w:val="21"/>
        </w:rPr>
        <w:tab/>
      </w:r>
      <w:r>
        <w:rPr>
          <w:rFonts w:hint="eastAsia"/>
          <w:szCs w:val="21"/>
          <w:lang w:val="en-US" w:eastAsia="zh-CN"/>
        </w:rPr>
        <w:t>·</w:t>
      </w:r>
      <w:r>
        <w:rPr>
          <w:szCs w:val="21"/>
        </w:rPr>
        <w:tab/>
      </w:r>
      <w:r>
        <w:rPr>
          <w:szCs w:val="21"/>
        </w:rPr>
        <w:t>　填报人：</w:t>
      </w:r>
      <w:r>
        <w:rPr>
          <w:rFonts w:hint="eastAsia"/>
          <w:szCs w:val="21"/>
          <w:lang w:val="en-US" w:eastAsia="zh-CN"/>
        </w:rPr>
        <w:t>余丹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</w:t>
      </w:r>
      <w:r>
        <w:rPr>
          <w:rFonts w:hint="eastAsia"/>
          <w:szCs w:val="21"/>
          <w:lang w:val="en-US" w:eastAsia="zh-CN"/>
        </w:rPr>
        <w:t xml:space="preserve">   </w:t>
      </w:r>
      <w:r>
        <w:rPr>
          <w:szCs w:val="21"/>
        </w:rPr>
        <w:t>联系电话：</w:t>
      </w:r>
      <w:r>
        <w:rPr>
          <w:rFonts w:hint="eastAsia"/>
          <w:szCs w:val="21"/>
          <w:lang w:val="en-US" w:eastAsia="zh-CN"/>
        </w:rPr>
        <w:t>18684880263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复核人：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批准人：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630" w:rightChars="-300" w:firstLine="420" w:firstLineChars="200"/>
        <w:jc w:val="right"/>
        <w:textAlignment w:val="auto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  <w:lang w:val="en-US" w:eastAsia="zh-CN"/>
        </w:rPr>
        <w:t xml:space="preserve">    </w:t>
      </w:r>
      <w:r>
        <w:rPr>
          <w:szCs w:val="21"/>
        </w:rPr>
        <w:t>填报日期</w:t>
      </w:r>
      <w:r>
        <w:rPr>
          <w:rFonts w:hint="eastAsia"/>
          <w:szCs w:val="21"/>
          <w:lang w:eastAsia="zh-CN"/>
        </w:rPr>
        <w:t>：</w:t>
      </w:r>
      <w:r>
        <w:rPr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>2022</w:t>
      </w:r>
      <w:r>
        <w:rPr>
          <w:szCs w:val="21"/>
        </w:rPr>
        <w:t xml:space="preserve">年 </w:t>
      </w:r>
      <w:r>
        <w:rPr>
          <w:rFonts w:hint="eastAsia"/>
          <w:szCs w:val="21"/>
          <w:lang w:val="en-US" w:eastAsia="zh-CN"/>
        </w:rPr>
        <w:t>7</w:t>
      </w:r>
      <w:r>
        <w:rPr>
          <w:szCs w:val="21"/>
        </w:rPr>
        <w:t xml:space="preserve"> 月</w:t>
      </w:r>
      <w:r>
        <w:rPr>
          <w:rFonts w:hint="eastAsia"/>
          <w:szCs w:val="21"/>
          <w:lang w:val="en-US" w:eastAsia="zh-CN"/>
        </w:rPr>
        <w:t xml:space="preserve"> 12</w:t>
      </w:r>
      <w:r>
        <w:rPr>
          <w:szCs w:val="21"/>
        </w:rPr>
        <w:t xml:space="preserve"> 日</w:t>
      </w:r>
    </w:p>
    <w:tbl>
      <w:tblPr>
        <w:tblStyle w:val="3"/>
        <w:tblW w:w="92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858"/>
        <w:gridCol w:w="643"/>
        <w:gridCol w:w="563"/>
        <w:gridCol w:w="923"/>
        <w:gridCol w:w="1486"/>
        <w:gridCol w:w="150"/>
        <w:gridCol w:w="1486"/>
        <w:gridCol w:w="15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申报单位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按结构比例核准中级职称数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现有中级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职称人数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实聘人数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未聘人数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空余岗位数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381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299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299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381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299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299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单位申报数及厅职改办核准数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单位名称</w:t>
            </w:r>
          </w:p>
        </w:tc>
        <w:tc>
          <w:tcPr>
            <w:tcW w:w="12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申报系列   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申报数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社科系列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厅职改办意见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共核准：评审职数中级      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6824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经办人：               复核人：               批准人：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盖    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682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　　　　　　　　　　　　　　　年　　月　　日</w:t>
            </w:r>
          </w:p>
        </w:tc>
      </w:tr>
    </w:tbl>
    <w:p>
      <w:pPr>
        <w:widowControl/>
        <w:adjustRightInd w:val="0"/>
        <w:snapToGrid w:val="0"/>
        <w:ind w:left="708" w:hanging="707" w:hangingChars="337"/>
        <w:jc w:val="left"/>
        <w:rPr>
          <w:kern w:val="0"/>
          <w:szCs w:val="21"/>
        </w:rPr>
      </w:pPr>
      <w:r>
        <w:rPr>
          <w:kern w:val="0"/>
          <w:szCs w:val="21"/>
        </w:rPr>
        <w:t>注：1.此表一式2份（一份存厅职改办，一份存填报单位）另请将excel格式电子文档报送厅职改办。</w:t>
      </w:r>
    </w:p>
    <w:p>
      <w:pPr>
        <w:widowControl/>
        <w:adjustRightInd w:val="0"/>
        <w:snapToGrid w:val="0"/>
        <w:ind w:left="705" w:leftChars="202" w:hanging="281" w:hangingChars="134"/>
        <w:jc w:val="left"/>
        <w:rPr>
          <w:kern w:val="0"/>
          <w:szCs w:val="21"/>
        </w:rPr>
      </w:pPr>
      <w:r>
        <w:rPr>
          <w:kern w:val="0"/>
          <w:szCs w:val="21"/>
        </w:rPr>
        <w:t>2.“按结构比例核准中级职称数”、“现有中级职称人数”、“实聘人数”和“空余岗位数”填报依据为事业单位人事管理部门核准的《湖南省事业单位人员岗位异动情况核准备案表》。</w:t>
      </w:r>
    </w:p>
    <w:p>
      <w:pPr>
        <w:spacing w:line="290" w:lineRule="exact"/>
        <w:ind w:firstLine="420" w:firstLineChars="200"/>
        <w:rPr>
          <w:szCs w:val="21"/>
        </w:rPr>
      </w:pPr>
      <w:r>
        <w:rPr>
          <w:kern w:val="0"/>
          <w:szCs w:val="21"/>
        </w:rPr>
        <w:t>3.“现有中级职称人数”、“实聘人数”填写不包括“双肩挑”和管理岗位有职称人员。</w:t>
      </w:r>
      <w:r>
        <w:rPr>
          <w:szCs w:val="21"/>
        </w:rPr>
        <w:t>各单位“未聘人数”须包括</w:t>
      </w:r>
      <w:r>
        <w:rPr>
          <w:rFonts w:hint="eastAsia"/>
          <w:szCs w:val="21"/>
        </w:rPr>
        <w:t>中</w:t>
      </w:r>
      <w:r>
        <w:rPr>
          <w:szCs w:val="21"/>
        </w:rPr>
        <w:t>级职称评审通过但未聘人员数。</w:t>
      </w:r>
    </w:p>
    <w:p/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仿宋简体"/>
          <w:sz w:val="32"/>
          <w:szCs w:val="32"/>
        </w:rPr>
        <w:t>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>
        <w:rPr>
          <w:rFonts w:hint="eastAsia" w:eastAsia="方正小标宋简体"/>
          <w:sz w:val="44"/>
          <w:szCs w:val="44"/>
        </w:rPr>
        <w:t>22</w:t>
      </w:r>
      <w:r>
        <w:rPr>
          <w:rFonts w:eastAsia="方正小标宋简体"/>
          <w:sz w:val="44"/>
          <w:szCs w:val="44"/>
        </w:rPr>
        <w:t>年度事业单位高级职称评审</w:t>
      </w:r>
    </w:p>
    <w:p>
      <w:pPr>
        <w:spacing w:line="600" w:lineRule="exact"/>
        <w:jc w:val="center"/>
        <w:rPr>
          <w:rFonts w:eastAsia="方正仿宋简体"/>
          <w:sz w:val="32"/>
          <w:szCs w:val="32"/>
        </w:rPr>
      </w:pPr>
      <w:r>
        <w:rPr>
          <w:rFonts w:eastAsia="方正小标宋简体"/>
          <w:sz w:val="44"/>
          <w:szCs w:val="44"/>
        </w:rPr>
        <w:t>职数申报核准汇总表</w:t>
      </w:r>
    </w:p>
    <w:p>
      <w:pPr>
        <w:spacing w:line="400" w:lineRule="exact"/>
        <w:rPr>
          <w:szCs w:val="21"/>
        </w:rPr>
      </w:pPr>
      <w:r>
        <w:rPr>
          <w:szCs w:val="21"/>
        </w:rPr>
        <w:t>填报单位（盖章）：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填报人：</w:t>
      </w:r>
      <w:r>
        <w:rPr>
          <w:rFonts w:hint="eastAsia"/>
          <w:szCs w:val="21"/>
          <w:lang w:val="en-US" w:eastAsia="zh-CN"/>
        </w:rPr>
        <w:t>余丹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</w:t>
      </w:r>
      <w:r>
        <w:rPr>
          <w:szCs w:val="21"/>
        </w:rPr>
        <w:tab/>
      </w:r>
      <w:r>
        <w:rPr>
          <w:szCs w:val="21"/>
        </w:rPr>
        <w:t>联系电话：</w:t>
      </w:r>
      <w:r>
        <w:rPr>
          <w:rFonts w:hint="eastAsia"/>
          <w:szCs w:val="21"/>
          <w:lang w:val="en-US" w:eastAsia="zh-CN"/>
        </w:rPr>
        <w:t>18684880263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复核人：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>　　　　　　</w:t>
      </w:r>
      <w:r>
        <w:rPr>
          <w:rFonts w:hint="eastAsia"/>
          <w:szCs w:val="21"/>
          <w:lang w:val="en-US" w:eastAsia="zh-CN"/>
        </w:rPr>
        <w:t xml:space="preserve">        </w:t>
      </w:r>
      <w:r>
        <w:rPr>
          <w:szCs w:val="21"/>
        </w:rPr>
        <w:t>　批准人：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 w:firstLine="420" w:firstLineChars="200"/>
        <w:jc w:val="right"/>
        <w:textAlignment w:val="auto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szCs w:val="21"/>
        </w:rPr>
        <w:t>填报日期</w:t>
      </w:r>
      <w:r>
        <w:rPr>
          <w:rFonts w:hint="eastAsia"/>
          <w:szCs w:val="21"/>
          <w:lang w:eastAsia="zh-CN"/>
        </w:rPr>
        <w:t>：</w:t>
      </w:r>
      <w:r>
        <w:rPr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>2022</w:t>
      </w:r>
      <w:r>
        <w:rPr>
          <w:szCs w:val="21"/>
        </w:rPr>
        <w:t xml:space="preserve">年 </w:t>
      </w:r>
      <w:r>
        <w:rPr>
          <w:rFonts w:hint="eastAsia"/>
          <w:szCs w:val="21"/>
          <w:lang w:val="en-US" w:eastAsia="zh-CN"/>
        </w:rPr>
        <w:t>7</w:t>
      </w:r>
      <w:r>
        <w:rPr>
          <w:szCs w:val="21"/>
        </w:rPr>
        <w:t xml:space="preserve"> 月</w:t>
      </w:r>
      <w:r>
        <w:rPr>
          <w:rFonts w:hint="eastAsia"/>
          <w:szCs w:val="21"/>
          <w:lang w:val="en-US" w:eastAsia="zh-CN"/>
        </w:rPr>
        <w:t xml:space="preserve"> 12</w:t>
      </w:r>
      <w:r>
        <w:rPr>
          <w:szCs w:val="21"/>
        </w:rPr>
        <w:t xml:space="preserve"> 日</w:t>
      </w:r>
    </w:p>
    <w:tbl>
      <w:tblPr>
        <w:tblStyle w:val="3"/>
        <w:tblW w:w="89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729"/>
        <w:gridCol w:w="729"/>
        <w:gridCol w:w="68"/>
        <w:gridCol w:w="662"/>
        <w:gridCol w:w="713"/>
        <w:gridCol w:w="16"/>
        <w:gridCol w:w="730"/>
        <w:gridCol w:w="629"/>
        <w:gridCol w:w="100"/>
        <w:gridCol w:w="729"/>
        <w:gridCol w:w="546"/>
        <w:gridCol w:w="184"/>
        <w:gridCol w:w="729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申报单位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按结构比例核准高级职称数</w:t>
            </w:r>
          </w:p>
        </w:tc>
        <w:tc>
          <w:tcPr>
            <w:tcW w:w="1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szCs w:val="21"/>
              </w:rPr>
              <w:t>现有高级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职称人数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实聘人数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未聘人数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空余岗位数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正高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副高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湖南大众传媒职业技术学院附属小学（星沙实验小学）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  <w:r>
              <w:rPr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9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单位申报数及省职改办核准数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1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申报系列   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申报数</w:t>
            </w:r>
          </w:p>
        </w:tc>
        <w:tc>
          <w:tcPr>
            <w:tcW w:w="31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正高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副高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正高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副高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湖南大众传媒职业技术学院附属小学（星沙实验小学）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中小学教师系列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厅职改办</w:t>
            </w:r>
            <w:r>
              <w:rPr>
                <w:kern w:val="0"/>
                <w:szCs w:val="21"/>
              </w:rPr>
              <w:t>意见</w:t>
            </w:r>
          </w:p>
        </w:tc>
        <w:tc>
          <w:tcPr>
            <w:tcW w:w="7396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共核准：评审职数正高      名，副高      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96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51" w:type="dxa"/>
              <w:right w:w="51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经办人：              复核人：                 批准人：</w:t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  <w:r>
              <w:rPr>
                <w:kern w:val="0"/>
                <w:szCs w:val="21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盖章</w:t>
            </w:r>
          </w:p>
          <w:p>
            <w:pPr>
              <w:widowControl/>
              <w:spacing w:line="1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  <w:p>
            <w:pPr>
              <w:spacing w:after="156" w:afterLines="50"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年　　月　　日　</w:t>
            </w:r>
          </w:p>
        </w:tc>
      </w:tr>
    </w:tbl>
    <w:p>
      <w:pPr>
        <w:spacing w:line="290" w:lineRule="exact"/>
        <w:ind w:left="691" w:hanging="690" w:hangingChars="329"/>
        <w:rPr>
          <w:szCs w:val="21"/>
        </w:rPr>
      </w:pPr>
      <w:r>
        <w:rPr>
          <w:szCs w:val="21"/>
        </w:rPr>
        <w:t>注：1．此表一式2份</w:t>
      </w:r>
      <w:r>
        <w:rPr>
          <w:rFonts w:hint="eastAsia"/>
          <w:szCs w:val="21"/>
        </w:rPr>
        <w:t>〔</w:t>
      </w:r>
      <w:r>
        <w:rPr>
          <w:szCs w:val="21"/>
        </w:rPr>
        <w:t>一份存</w:t>
      </w:r>
      <w:r>
        <w:rPr>
          <w:rFonts w:hint="eastAsia"/>
          <w:szCs w:val="21"/>
        </w:rPr>
        <w:t>厅职改办</w:t>
      </w:r>
      <w:r>
        <w:rPr>
          <w:szCs w:val="21"/>
        </w:rPr>
        <w:t>，一份存填报单位</w:t>
      </w:r>
      <w:r>
        <w:rPr>
          <w:rFonts w:hint="eastAsia"/>
          <w:szCs w:val="21"/>
        </w:rPr>
        <w:t>〕</w:t>
      </w:r>
      <w:r>
        <w:rPr>
          <w:szCs w:val="21"/>
        </w:rPr>
        <w:t>，由</w:t>
      </w:r>
      <w:r>
        <w:rPr>
          <w:rFonts w:hint="eastAsia"/>
          <w:szCs w:val="21"/>
        </w:rPr>
        <w:t>用人单位</w:t>
      </w:r>
      <w:r>
        <w:rPr>
          <w:szCs w:val="21"/>
        </w:rPr>
        <w:t>填写并报送</w:t>
      </w:r>
      <w:r>
        <w:rPr>
          <w:rFonts w:hint="eastAsia"/>
          <w:szCs w:val="21"/>
        </w:rPr>
        <w:t>厅职改办（附</w:t>
      </w:r>
      <w:r>
        <w:rPr>
          <w:szCs w:val="21"/>
        </w:rPr>
        <w:t>excel格式电子文</w:t>
      </w:r>
      <w:r>
        <w:rPr>
          <w:rFonts w:hint="eastAsia"/>
          <w:szCs w:val="21"/>
        </w:rPr>
        <w:t>档）</w:t>
      </w:r>
      <w:r>
        <w:rPr>
          <w:szCs w:val="21"/>
        </w:rPr>
        <w:t>。</w:t>
      </w:r>
    </w:p>
    <w:p>
      <w:pPr>
        <w:spacing w:line="290" w:lineRule="exact"/>
        <w:ind w:left="655" w:leftChars="190" w:hanging="256" w:hangingChars="122"/>
        <w:rPr>
          <w:szCs w:val="21"/>
        </w:rPr>
      </w:pPr>
      <w:r>
        <w:rPr>
          <w:szCs w:val="21"/>
        </w:rPr>
        <w:t>2．“按结构比例核准高级职称数”“现有高级职称人数”“实聘人数”“空余岗位数”填报依据为提交表格前一日的《湖南省事业单位岗位设置及人员聘用情况认定表》。各单位“未聘人数”须包括高级职称评审通过但未聘人员数。</w:t>
      </w:r>
    </w:p>
    <w:p>
      <w:pPr>
        <w:spacing w:line="290" w:lineRule="exact"/>
        <w:ind w:firstLine="420" w:firstLineChars="200"/>
        <w:rPr>
          <w:rFonts w:hint="eastAsia"/>
          <w:szCs w:val="21"/>
        </w:rPr>
      </w:pPr>
      <w:r>
        <w:rPr>
          <w:szCs w:val="21"/>
        </w:rPr>
        <w:t>3．“现有高级职称人数”、“实聘人数”填写不包括“双肩挑”和管理岗位有职称人员。</w:t>
      </w:r>
    </w:p>
    <w:p>
      <w:pPr>
        <w:spacing w:line="600" w:lineRule="exact"/>
        <w:rPr>
          <w:rFonts w:eastAsia="方正黑体简体"/>
          <w:sz w:val="32"/>
          <w:szCs w:val="32"/>
        </w:rPr>
      </w:pPr>
      <w:r>
        <w:rPr>
          <w:szCs w:val="21"/>
        </w:rPr>
        <w:br w:type="page"/>
      </w:r>
      <w:r>
        <w:rPr>
          <w:rFonts w:eastAsia="方正黑体简体"/>
          <w:sz w:val="32"/>
          <w:szCs w:val="32"/>
        </w:rPr>
        <w:t>附件</w:t>
      </w:r>
      <w:r>
        <w:rPr>
          <w:rFonts w:hint="eastAsia" w:eastAsia="方正黑体简体"/>
          <w:sz w:val="32"/>
          <w:szCs w:val="32"/>
        </w:rPr>
        <w:t>2</w:t>
      </w:r>
    </w:p>
    <w:p>
      <w:pPr>
        <w:snapToGrid w:val="0"/>
        <w:spacing w:before="156" w:beforeLines="50"/>
        <w:ind w:right="618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</w:t>
      </w:r>
      <w:r>
        <w:rPr>
          <w:rFonts w:hint="eastAsia" w:eastAsia="方正小标宋简体"/>
          <w:bCs/>
          <w:kern w:val="0"/>
          <w:sz w:val="44"/>
          <w:szCs w:val="44"/>
        </w:rPr>
        <w:t>22</w:t>
      </w:r>
      <w:r>
        <w:rPr>
          <w:rFonts w:eastAsia="方正小标宋简体"/>
          <w:bCs/>
          <w:kern w:val="0"/>
          <w:sz w:val="44"/>
          <w:szCs w:val="44"/>
        </w:rPr>
        <w:t>年度事业单位中级职称评审职数</w:t>
      </w:r>
    </w:p>
    <w:p>
      <w:pPr>
        <w:snapToGrid w:val="0"/>
        <w:ind w:right="616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申报核准汇总表</w:t>
      </w:r>
    </w:p>
    <w:p>
      <w:pPr>
        <w:snapToGrid w:val="0"/>
        <w:ind w:right="616"/>
        <w:jc w:val="center"/>
        <w:rPr>
          <w:rFonts w:eastAsia="方正小标宋简体"/>
          <w:bCs/>
          <w:kern w:val="0"/>
          <w:sz w:val="44"/>
          <w:szCs w:val="44"/>
        </w:rPr>
      </w:pPr>
    </w:p>
    <w:p>
      <w:pPr>
        <w:spacing w:line="400" w:lineRule="exact"/>
        <w:rPr>
          <w:szCs w:val="21"/>
        </w:rPr>
      </w:pPr>
      <w:r>
        <w:rPr>
          <w:szCs w:val="21"/>
        </w:rPr>
        <w:t>填报单位（盖章）：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szCs w:val="21"/>
        </w:rPr>
        <w:t>填报人：</w:t>
      </w:r>
      <w:r>
        <w:rPr>
          <w:rFonts w:hint="eastAsia"/>
          <w:szCs w:val="21"/>
          <w:lang w:val="en-US" w:eastAsia="zh-CN"/>
        </w:rPr>
        <w:t>余丹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</w:t>
      </w:r>
      <w:r>
        <w:rPr>
          <w:szCs w:val="21"/>
        </w:rPr>
        <w:tab/>
      </w:r>
      <w:r>
        <w:rPr>
          <w:szCs w:val="21"/>
        </w:rPr>
        <w:t>联系电话：</w:t>
      </w:r>
      <w:r>
        <w:rPr>
          <w:rFonts w:hint="eastAsia"/>
          <w:szCs w:val="21"/>
          <w:lang w:val="en-US" w:eastAsia="zh-CN"/>
        </w:rPr>
        <w:t>18684880263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复核人：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>　　　　　　　批准人：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630" w:rightChars="-300"/>
        <w:jc w:val="right"/>
        <w:textAlignment w:val="auto"/>
        <w:rPr>
          <w:szCs w:val="21"/>
        </w:rPr>
      </w:pP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 xml:space="preserve">                    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szCs w:val="21"/>
        </w:rPr>
        <w:t xml:space="preserve">填报日期 </w:t>
      </w:r>
      <w:r>
        <w:rPr>
          <w:rFonts w:hint="eastAsia"/>
          <w:szCs w:val="21"/>
          <w:lang w:eastAsia="zh-CN"/>
        </w:rPr>
        <w:t>：</w:t>
      </w:r>
      <w:r>
        <w:rPr>
          <w:rFonts w:hint="eastAsia"/>
          <w:szCs w:val="21"/>
          <w:lang w:val="en-US" w:eastAsia="zh-CN"/>
        </w:rPr>
        <w:t>2022</w:t>
      </w:r>
      <w:r>
        <w:rPr>
          <w:szCs w:val="21"/>
        </w:rPr>
        <w:t xml:space="preserve">年 </w:t>
      </w:r>
      <w:r>
        <w:rPr>
          <w:rFonts w:hint="eastAsia"/>
          <w:szCs w:val="21"/>
          <w:lang w:val="en-US" w:eastAsia="zh-CN"/>
        </w:rPr>
        <w:t>7</w:t>
      </w:r>
      <w:r>
        <w:rPr>
          <w:szCs w:val="21"/>
        </w:rPr>
        <w:t xml:space="preserve"> 月 </w:t>
      </w:r>
      <w:r>
        <w:rPr>
          <w:rFonts w:hint="eastAsia"/>
          <w:szCs w:val="21"/>
          <w:lang w:val="en-US" w:eastAsia="zh-CN"/>
        </w:rPr>
        <w:t>12</w:t>
      </w:r>
      <w:r>
        <w:rPr>
          <w:szCs w:val="21"/>
        </w:rPr>
        <w:t xml:space="preserve"> 日</w:t>
      </w:r>
    </w:p>
    <w:tbl>
      <w:tblPr>
        <w:tblStyle w:val="3"/>
        <w:tblW w:w="92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858"/>
        <w:gridCol w:w="643"/>
        <w:gridCol w:w="563"/>
        <w:gridCol w:w="923"/>
        <w:gridCol w:w="1486"/>
        <w:gridCol w:w="150"/>
        <w:gridCol w:w="1486"/>
        <w:gridCol w:w="15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申报单位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按结构比例核准中级职称数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现有中级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职称人数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实聘人数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未聘人数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空余岗位数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湖南大众传媒职业技术学院附属小学（星沙实验小学）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单位申报数及厅职改办核准数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单位名称</w:t>
            </w:r>
          </w:p>
        </w:tc>
        <w:tc>
          <w:tcPr>
            <w:tcW w:w="12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申报系列   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申报数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核准数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湖南大众传媒职业技术学院附属小学（星沙实验小学）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中小学教师系列</w:t>
            </w: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计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2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厅职改办意见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共核准：评审职数中级      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6824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经办人：               复核人：               批准人：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盖    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24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682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　　　　　　　　　　　　　　　年　　月　　日</w:t>
            </w:r>
          </w:p>
        </w:tc>
      </w:tr>
    </w:tbl>
    <w:p>
      <w:pPr>
        <w:widowControl/>
        <w:adjustRightInd w:val="0"/>
        <w:snapToGrid w:val="0"/>
        <w:ind w:left="708" w:hanging="707" w:hangingChars="337"/>
        <w:jc w:val="left"/>
        <w:rPr>
          <w:kern w:val="0"/>
          <w:szCs w:val="21"/>
        </w:rPr>
      </w:pPr>
      <w:r>
        <w:rPr>
          <w:kern w:val="0"/>
          <w:szCs w:val="21"/>
        </w:rPr>
        <w:t>注：1.此表一式2份（一份存厅职改办，一份存填报单位）另请将excel格式电子文档报送厅职改办。</w:t>
      </w:r>
    </w:p>
    <w:p>
      <w:pPr>
        <w:widowControl/>
        <w:adjustRightInd w:val="0"/>
        <w:snapToGrid w:val="0"/>
        <w:ind w:left="705" w:leftChars="202" w:hanging="281" w:hangingChars="134"/>
        <w:jc w:val="left"/>
        <w:rPr>
          <w:kern w:val="0"/>
          <w:szCs w:val="21"/>
        </w:rPr>
      </w:pPr>
      <w:r>
        <w:rPr>
          <w:kern w:val="0"/>
          <w:szCs w:val="21"/>
        </w:rPr>
        <w:t>2.“按结构比例核准中级职称数”、“现有中级职称人数”、“实聘人数”和“空余岗位数”填报依据为事业单位人事管理部门核准的《湖南省事业单位人员岗位异动情况核准备案表》。</w:t>
      </w:r>
    </w:p>
    <w:p>
      <w:pPr>
        <w:spacing w:line="290" w:lineRule="exact"/>
        <w:ind w:firstLine="420" w:firstLineChars="200"/>
      </w:pPr>
      <w:r>
        <w:rPr>
          <w:kern w:val="0"/>
          <w:szCs w:val="21"/>
        </w:rPr>
        <w:t>3.“现有中级职称人数”、“实聘人数”填写不包括“双肩挑”和管理岗位有职称人员。</w:t>
      </w:r>
      <w:r>
        <w:rPr>
          <w:szCs w:val="21"/>
        </w:rPr>
        <w:t>各单位“未聘人数”须包括</w:t>
      </w:r>
      <w:r>
        <w:rPr>
          <w:rFonts w:hint="eastAsia"/>
          <w:szCs w:val="21"/>
        </w:rPr>
        <w:t>中</w:t>
      </w:r>
      <w:r>
        <w:rPr>
          <w:szCs w:val="21"/>
        </w:rPr>
        <w:t>级职称评审通过但未聘人员数。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hYjBhMWQ3MTdiNWQ1ZGZkYTRjNzQxZTM3YjQ5OTIifQ=="/>
  </w:docVars>
  <w:rsids>
    <w:rsidRoot w:val="65650175"/>
    <w:rsid w:val="013E61E2"/>
    <w:rsid w:val="06320512"/>
    <w:rsid w:val="0AA572D2"/>
    <w:rsid w:val="0BB62B9A"/>
    <w:rsid w:val="0F8A7B65"/>
    <w:rsid w:val="0F940AA2"/>
    <w:rsid w:val="15103E78"/>
    <w:rsid w:val="16CA189C"/>
    <w:rsid w:val="18A53195"/>
    <w:rsid w:val="1AFA34D9"/>
    <w:rsid w:val="1C401FA1"/>
    <w:rsid w:val="1CF61690"/>
    <w:rsid w:val="200B7BFE"/>
    <w:rsid w:val="280A0419"/>
    <w:rsid w:val="291151D2"/>
    <w:rsid w:val="2E4C4BE3"/>
    <w:rsid w:val="33082324"/>
    <w:rsid w:val="35026F4B"/>
    <w:rsid w:val="398B462D"/>
    <w:rsid w:val="3F2513DE"/>
    <w:rsid w:val="42CE6D84"/>
    <w:rsid w:val="439B2E2A"/>
    <w:rsid w:val="4400076A"/>
    <w:rsid w:val="48E5468A"/>
    <w:rsid w:val="4E1D286F"/>
    <w:rsid w:val="4E9825C0"/>
    <w:rsid w:val="54050BE1"/>
    <w:rsid w:val="54F15A3D"/>
    <w:rsid w:val="54FE1483"/>
    <w:rsid w:val="59585663"/>
    <w:rsid w:val="5EDB56E2"/>
    <w:rsid w:val="61D54F1C"/>
    <w:rsid w:val="63D56C19"/>
    <w:rsid w:val="65650175"/>
    <w:rsid w:val="69974000"/>
    <w:rsid w:val="71331280"/>
    <w:rsid w:val="72781E2C"/>
    <w:rsid w:val="752608B6"/>
    <w:rsid w:val="762B56FC"/>
    <w:rsid w:val="7C4F5A69"/>
    <w:rsid w:val="7CC82E5A"/>
    <w:rsid w:val="7DC91F63"/>
    <w:rsid w:val="7F02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1812</Words>
  <Characters>1956</Characters>
  <Lines>0</Lines>
  <Paragraphs>0</Paragraphs>
  <TotalTime>16</TotalTime>
  <ScaleCrop>false</ScaleCrop>
  <LinksUpToDate>false</LinksUpToDate>
  <CharactersWithSpaces>2780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2022-07-11T02:19:00Z</dcterms:created>
  <dc:creator>余丹</dc:creator>
  <cp:lastModifiedBy>余丹</cp:lastModifiedBy>
  <cp:lastPrinted>2022-07-11T08:00:00Z</cp:lastPrinted>
  <dcterms:modified xsi:type="dcterms:W3CDTF">2022-07-12T07:40:15Z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676DFF118B124AA2B6E70A7F1880FE32</vt:lpwstr>
  </property>
</Properties>
</file>