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color w:val="000000"/>
          <w:kern w:val="0"/>
          <w:sz w:val="28"/>
          <w:szCs w:val="28"/>
        </w:rPr>
        <w:t>附件1：</w:t>
      </w:r>
    </w:p>
    <w:p>
      <w:pPr>
        <w:rPr>
          <w:rFonts w:ascii="仿宋_GB2312" w:hAnsi="宋体" w:eastAsia="仿宋_GB2312"/>
          <w:b/>
          <w:color w:val="000000"/>
          <w:kern w:val="0"/>
          <w:sz w:val="30"/>
          <w:szCs w:val="30"/>
        </w:rPr>
      </w:pP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6"/>
          <w:szCs w:val="36"/>
        </w:rPr>
        <w:t>202</w:t>
      </w: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6"/>
          <w:szCs w:val="36"/>
          <w:lang w:val="en-US" w:eastAsia="zh-CN"/>
        </w:rPr>
        <w:t>2</w:t>
      </w: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6"/>
          <w:szCs w:val="36"/>
        </w:rPr>
        <w:t>年度高校教师系列职称</w:t>
      </w:r>
      <w:r>
        <w:rPr>
          <w:rFonts w:hint="eastAsia" w:ascii="仿宋_GB2312" w:hAnsi="宋体" w:eastAsia="仿宋_GB2312" w:cs="仿宋_GB2312"/>
          <w:b/>
          <w:bCs/>
          <w:snapToGrid w:val="0"/>
          <w:color w:val="000000"/>
          <w:kern w:val="0"/>
          <w:sz w:val="36"/>
          <w:szCs w:val="36"/>
          <w:lang w:val="en-US" w:eastAsia="zh-CN" w:bidi="ar"/>
        </w:rPr>
        <w:t>评审初审合格人员</w:t>
      </w: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6"/>
          <w:szCs w:val="36"/>
        </w:rPr>
        <w:t>名单</w:t>
      </w: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6"/>
          <w:szCs w:val="36"/>
          <w:lang w:val="en-US" w:eastAsia="zh-CN"/>
        </w:rPr>
        <w:t xml:space="preserve"> </w:t>
      </w:r>
      <w:r>
        <w:rPr>
          <w:rFonts w:hint="eastAsia" w:ascii="仿宋_GB2312" w:hAnsi="宋体" w:eastAsia="仿宋_GB2312"/>
          <w:b/>
          <w:color w:val="000000"/>
          <w:kern w:val="0"/>
          <w:sz w:val="30"/>
          <w:szCs w:val="30"/>
        </w:rPr>
        <w:t>一、专任教师</w:t>
      </w:r>
    </w:p>
    <w:tbl>
      <w:tblPr>
        <w:tblStyle w:val="4"/>
        <w:tblW w:w="83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356"/>
        <w:gridCol w:w="1756"/>
        <w:gridCol w:w="2798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申报职称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申报专业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是否合格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文静子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艺术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曾丹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艺术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胡蓉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艺术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彭珂珂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艺术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孙珊珊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艺术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罗博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艺术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姚宝权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中国语言文学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周曙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艺术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罗琦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中国语言文学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李灿辉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计算机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文艳霞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管理学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邓美华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管理学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徐玉兰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艺术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蒋丽芬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中国语言文学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赵旭菁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艺术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甘指南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艺术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向宁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中国语言文学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郭柯柯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中国语言文学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曾理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中国语言文学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梅梅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中国语言文学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杨智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管理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周颖莹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外国语言文学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龙开义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艺术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陈  静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中国语言文学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王猜猜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艺术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方圆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艺术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林芸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体育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周曦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讲师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艺术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田小凤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讲师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学生思想政治教育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彭婷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讲师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计算机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王晶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讲师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计算机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欧阳晓优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讲师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学生思想政治教育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单文法</w:t>
            </w:r>
          </w:p>
        </w:tc>
        <w:tc>
          <w:tcPr>
            <w:tcW w:w="17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讲师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计算机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</w:tbl>
    <w:p/>
    <w:p>
      <w:pPr>
        <w:rPr>
          <w:b/>
          <w:sz w:val="30"/>
          <w:szCs w:val="30"/>
        </w:rPr>
      </w:pPr>
      <w:r>
        <w:rPr>
          <w:rFonts w:hint="eastAsia" w:ascii="仿宋_GB2312" w:hAnsi="宋体" w:eastAsia="仿宋_GB2312"/>
          <w:b/>
          <w:color w:val="000000"/>
          <w:kern w:val="0"/>
          <w:sz w:val="30"/>
          <w:szCs w:val="30"/>
        </w:rPr>
        <w:t>二、</w:t>
      </w:r>
      <w:r>
        <w:rPr>
          <w:rFonts w:hint="eastAsia" w:ascii="仿宋_GB2312" w:hAnsi="宋体" w:eastAsia="仿宋_GB2312"/>
          <w:b/>
          <w:color w:val="000000"/>
          <w:kern w:val="0"/>
          <w:sz w:val="30"/>
          <w:szCs w:val="30"/>
          <w:lang w:val="en-US" w:eastAsia="zh-CN"/>
        </w:rPr>
        <w:t>专职辅导员</w:t>
      </w:r>
      <w:r>
        <w:rPr>
          <w:rFonts w:hint="eastAsia" w:ascii="仿宋_GB2312" w:hAnsi="宋体" w:eastAsia="仿宋_GB2312"/>
          <w:b/>
          <w:color w:val="000000"/>
          <w:kern w:val="0"/>
          <w:sz w:val="30"/>
          <w:szCs w:val="30"/>
        </w:rPr>
        <w:t>(单列)</w:t>
      </w:r>
    </w:p>
    <w:tbl>
      <w:tblPr>
        <w:tblStyle w:val="4"/>
        <w:tblW w:w="83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356"/>
        <w:gridCol w:w="1651"/>
        <w:gridCol w:w="2903"/>
        <w:gridCol w:w="1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申报职称</w:t>
            </w:r>
          </w:p>
        </w:tc>
        <w:tc>
          <w:tcPr>
            <w:tcW w:w="2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申报专业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是否合格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彭鹃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2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学生思想政治教育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肖海鹰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副教授</w:t>
            </w:r>
          </w:p>
        </w:tc>
        <w:tc>
          <w:tcPr>
            <w:tcW w:w="2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学生思想政治教育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辜梅玲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讲师</w:t>
            </w:r>
          </w:p>
        </w:tc>
        <w:tc>
          <w:tcPr>
            <w:tcW w:w="2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学生思想政治教育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许茜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讲师</w:t>
            </w:r>
          </w:p>
        </w:tc>
        <w:tc>
          <w:tcPr>
            <w:tcW w:w="2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学生思想政治教育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韩慧翔</w:t>
            </w:r>
          </w:p>
        </w:tc>
        <w:tc>
          <w:tcPr>
            <w:tcW w:w="1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讲师</w:t>
            </w:r>
          </w:p>
        </w:tc>
        <w:tc>
          <w:tcPr>
            <w:tcW w:w="29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学生思想政治教育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合格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dhYjBhMWQ3MTdiNWQ1ZGZkYTRjNzQxZTM3YjQ5OTIifQ=="/>
  </w:docVars>
  <w:rsids>
    <w:rsidRoot w:val="00037D53"/>
    <w:rsid w:val="00037D53"/>
    <w:rsid w:val="00162302"/>
    <w:rsid w:val="0023292D"/>
    <w:rsid w:val="00246126"/>
    <w:rsid w:val="0060139C"/>
    <w:rsid w:val="00677580"/>
    <w:rsid w:val="008A3557"/>
    <w:rsid w:val="008D26FC"/>
    <w:rsid w:val="00A707BE"/>
    <w:rsid w:val="00B51FE6"/>
    <w:rsid w:val="00C9249E"/>
    <w:rsid w:val="00D9454D"/>
    <w:rsid w:val="00E36D5A"/>
    <w:rsid w:val="0A5C12EC"/>
    <w:rsid w:val="0DB21FE4"/>
    <w:rsid w:val="0EEE56D1"/>
    <w:rsid w:val="12421FB5"/>
    <w:rsid w:val="184C509D"/>
    <w:rsid w:val="18F61BD6"/>
    <w:rsid w:val="1A6278A2"/>
    <w:rsid w:val="26775B0D"/>
    <w:rsid w:val="2E3E26F5"/>
    <w:rsid w:val="30C00D7F"/>
    <w:rsid w:val="3AF45A40"/>
    <w:rsid w:val="3B98776F"/>
    <w:rsid w:val="44EB5B2C"/>
    <w:rsid w:val="4504286C"/>
    <w:rsid w:val="57CA3B55"/>
    <w:rsid w:val="5C221798"/>
    <w:rsid w:val="604162CA"/>
    <w:rsid w:val="671C1019"/>
    <w:rsid w:val="75365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538</Words>
  <Characters>565</Characters>
  <Lines>2</Lines>
  <Paragraphs>1</Paragraphs>
  <TotalTime>3</TotalTime>
  <ScaleCrop>false</ScaleCrop>
  <LinksUpToDate>false</LinksUpToDate>
  <CharactersWithSpaces>568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2019-12-10T08:43:00Z</dcterms:created>
  <dc:creator>丹 余</dc:creator>
  <cp:lastModifiedBy>余丹</cp:lastModifiedBy>
  <cp:lastPrinted>2021-12-01T12:34:00Z</cp:lastPrinted>
  <dcterms:modified xsi:type="dcterms:W3CDTF">2022-12-05T09:45:27Z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EF3D54D0B0B34216AE8A1FC8AF08D99B</vt:lpwstr>
  </property>
</Properties>
</file>